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Социально-экономическая география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Международные отношения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Внешняя политика России и зарубежных стран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3824D0F" w:rsidR="00A77598" w:rsidRPr="009E2867" w:rsidRDefault="009E286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A546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5464">
              <w:rPr>
                <w:rFonts w:ascii="Times New Roman" w:hAnsi="Times New Roman" w:cs="Times New Roman"/>
                <w:sz w:val="20"/>
                <w:szCs w:val="20"/>
              </w:rPr>
              <w:t>к.геог.н</w:t>
            </w:r>
            <w:proofErr w:type="spellEnd"/>
            <w:r w:rsidRPr="00CA5464">
              <w:rPr>
                <w:rFonts w:ascii="Times New Roman" w:hAnsi="Times New Roman" w:cs="Times New Roman"/>
                <w:sz w:val="20"/>
                <w:szCs w:val="20"/>
              </w:rPr>
              <w:t xml:space="preserve">., Сафина </w:t>
            </w:r>
            <w:proofErr w:type="spellStart"/>
            <w:r w:rsidRPr="00CA5464">
              <w:rPr>
                <w:rFonts w:ascii="Times New Roman" w:hAnsi="Times New Roman" w:cs="Times New Roman"/>
                <w:sz w:val="20"/>
                <w:szCs w:val="20"/>
              </w:rPr>
              <w:t>Сажида</w:t>
            </w:r>
            <w:proofErr w:type="spellEnd"/>
            <w:r w:rsidRPr="00CA54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A5464">
              <w:rPr>
                <w:rFonts w:ascii="Times New Roman" w:hAnsi="Times New Roman" w:cs="Times New Roman"/>
                <w:sz w:val="20"/>
                <w:szCs w:val="20"/>
              </w:rPr>
              <w:t>Сарваровна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9545FFB" w:rsidR="004475DA" w:rsidRPr="009E2867" w:rsidRDefault="009E286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BD0D32C" w14:textId="727C7704" w:rsidR="00CA546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105249" w:history="1">
            <w:r w:rsidR="00CA5464" w:rsidRPr="0006051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A5464">
              <w:rPr>
                <w:noProof/>
                <w:webHidden/>
              </w:rPr>
              <w:tab/>
            </w:r>
            <w:r w:rsidR="00CA5464">
              <w:rPr>
                <w:noProof/>
                <w:webHidden/>
              </w:rPr>
              <w:fldChar w:fldCharType="begin"/>
            </w:r>
            <w:r w:rsidR="00CA5464">
              <w:rPr>
                <w:noProof/>
                <w:webHidden/>
              </w:rPr>
              <w:instrText xml:space="preserve"> PAGEREF _Toc200105249 \h </w:instrText>
            </w:r>
            <w:r w:rsidR="00CA5464">
              <w:rPr>
                <w:noProof/>
                <w:webHidden/>
              </w:rPr>
            </w:r>
            <w:r w:rsidR="00CA5464">
              <w:rPr>
                <w:noProof/>
                <w:webHidden/>
              </w:rPr>
              <w:fldChar w:fldCharType="separate"/>
            </w:r>
            <w:r w:rsidR="00CA5464">
              <w:rPr>
                <w:noProof/>
                <w:webHidden/>
              </w:rPr>
              <w:t>3</w:t>
            </w:r>
            <w:r w:rsidR="00CA5464">
              <w:rPr>
                <w:noProof/>
                <w:webHidden/>
              </w:rPr>
              <w:fldChar w:fldCharType="end"/>
            </w:r>
          </w:hyperlink>
        </w:p>
        <w:p w14:paraId="75422A81" w14:textId="189343FD" w:rsidR="00CA5464" w:rsidRDefault="00C562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5250" w:history="1">
            <w:r w:rsidR="00CA5464" w:rsidRPr="0006051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A5464">
              <w:rPr>
                <w:noProof/>
                <w:webHidden/>
              </w:rPr>
              <w:tab/>
            </w:r>
            <w:r w:rsidR="00CA5464">
              <w:rPr>
                <w:noProof/>
                <w:webHidden/>
              </w:rPr>
              <w:fldChar w:fldCharType="begin"/>
            </w:r>
            <w:r w:rsidR="00CA5464">
              <w:rPr>
                <w:noProof/>
                <w:webHidden/>
              </w:rPr>
              <w:instrText xml:space="preserve"> PAGEREF _Toc200105250 \h </w:instrText>
            </w:r>
            <w:r w:rsidR="00CA5464">
              <w:rPr>
                <w:noProof/>
                <w:webHidden/>
              </w:rPr>
            </w:r>
            <w:r w:rsidR="00CA5464">
              <w:rPr>
                <w:noProof/>
                <w:webHidden/>
              </w:rPr>
              <w:fldChar w:fldCharType="separate"/>
            </w:r>
            <w:r w:rsidR="00CA5464">
              <w:rPr>
                <w:noProof/>
                <w:webHidden/>
              </w:rPr>
              <w:t>3</w:t>
            </w:r>
            <w:r w:rsidR="00CA5464">
              <w:rPr>
                <w:noProof/>
                <w:webHidden/>
              </w:rPr>
              <w:fldChar w:fldCharType="end"/>
            </w:r>
          </w:hyperlink>
        </w:p>
        <w:p w14:paraId="066589CF" w14:textId="13AE66C8" w:rsidR="00CA5464" w:rsidRDefault="00C562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5251" w:history="1">
            <w:r w:rsidR="00CA5464" w:rsidRPr="0006051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A5464">
              <w:rPr>
                <w:noProof/>
                <w:webHidden/>
              </w:rPr>
              <w:tab/>
            </w:r>
            <w:r w:rsidR="00CA5464">
              <w:rPr>
                <w:noProof/>
                <w:webHidden/>
              </w:rPr>
              <w:fldChar w:fldCharType="begin"/>
            </w:r>
            <w:r w:rsidR="00CA5464">
              <w:rPr>
                <w:noProof/>
                <w:webHidden/>
              </w:rPr>
              <w:instrText xml:space="preserve"> PAGEREF _Toc200105251 \h </w:instrText>
            </w:r>
            <w:r w:rsidR="00CA5464">
              <w:rPr>
                <w:noProof/>
                <w:webHidden/>
              </w:rPr>
            </w:r>
            <w:r w:rsidR="00CA5464">
              <w:rPr>
                <w:noProof/>
                <w:webHidden/>
              </w:rPr>
              <w:fldChar w:fldCharType="separate"/>
            </w:r>
            <w:r w:rsidR="00CA5464">
              <w:rPr>
                <w:noProof/>
                <w:webHidden/>
              </w:rPr>
              <w:t>3</w:t>
            </w:r>
            <w:r w:rsidR="00CA5464">
              <w:rPr>
                <w:noProof/>
                <w:webHidden/>
              </w:rPr>
              <w:fldChar w:fldCharType="end"/>
            </w:r>
          </w:hyperlink>
        </w:p>
        <w:p w14:paraId="00646FE4" w14:textId="13F14437" w:rsidR="00CA5464" w:rsidRDefault="00C562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5252" w:history="1">
            <w:r w:rsidR="00CA5464" w:rsidRPr="0006051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A5464">
              <w:rPr>
                <w:noProof/>
                <w:webHidden/>
              </w:rPr>
              <w:tab/>
            </w:r>
            <w:r w:rsidR="00CA5464">
              <w:rPr>
                <w:noProof/>
                <w:webHidden/>
              </w:rPr>
              <w:fldChar w:fldCharType="begin"/>
            </w:r>
            <w:r w:rsidR="00CA5464">
              <w:rPr>
                <w:noProof/>
                <w:webHidden/>
              </w:rPr>
              <w:instrText xml:space="preserve"> PAGEREF _Toc200105252 \h </w:instrText>
            </w:r>
            <w:r w:rsidR="00CA5464">
              <w:rPr>
                <w:noProof/>
                <w:webHidden/>
              </w:rPr>
            </w:r>
            <w:r w:rsidR="00CA5464">
              <w:rPr>
                <w:noProof/>
                <w:webHidden/>
              </w:rPr>
              <w:fldChar w:fldCharType="separate"/>
            </w:r>
            <w:r w:rsidR="00CA5464">
              <w:rPr>
                <w:noProof/>
                <w:webHidden/>
              </w:rPr>
              <w:t>4</w:t>
            </w:r>
            <w:r w:rsidR="00CA5464">
              <w:rPr>
                <w:noProof/>
                <w:webHidden/>
              </w:rPr>
              <w:fldChar w:fldCharType="end"/>
            </w:r>
          </w:hyperlink>
        </w:p>
        <w:p w14:paraId="28253F51" w14:textId="64EF723A" w:rsidR="00CA5464" w:rsidRDefault="00C562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5253" w:history="1">
            <w:r w:rsidR="00CA5464" w:rsidRPr="0006051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A5464">
              <w:rPr>
                <w:noProof/>
                <w:webHidden/>
              </w:rPr>
              <w:tab/>
            </w:r>
            <w:r w:rsidR="00CA5464">
              <w:rPr>
                <w:noProof/>
                <w:webHidden/>
              </w:rPr>
              <w:fldChar w:fldCharType="begin"/>
            </w:r>
            <w:r w:rsidR="00CA5464">
              <w:rPr>
                <w:noProof/>
                <w:webHidden/>
              </w:rPr>
              <w:instrText xml:space="preserve"> PAGEREF _Toc200105253 \h </w:instrText>
            </w:r>
            <w:r w:rsidR="00CA5464">
              <w:rPr>
                <w:noProof/>
                <w:webHidden/>
              </w:rPr>
            </w:r>
            <w:r w:rsidR="00CA5464">
              <w:rPr>
                <w:noProof/>
                <w:webHidden/>
              </w:rPr>
              <w:fldChar w:fldCharType="separate"/>
            </w:r>
            <w:r w:rsidR="00CA5464">
              <w:rPr>
                <w:noProof/>
                <w:webHidden/>
              </w:rPr>
              <w:t>7</w:t>
            </w:r>
            <w:r w:rsidR="00CA5464">
              <w:rPr>
                <w:noProof/>
                <w:webHidden/>
              </w:rPr>
              <w:fldChar w:fldCharType="end"/>
            </w:r>
          </w:hyperlink>
        </w:p>
        <w:p w14:paraId="37FAD6D3" w14:textId="164DC3D7" w:rsidR="00CA5464" w:rsidRDefault="00C562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5254" w:history="1">
            <w:r w:rsidR="00CA5464" w:rsidRPr="0006051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A5464">
              <w:rPr>
                <w:noProof/>
                <w:webHidden/>
              </w:rPr>
              <w:tab/>
            </w:r>
            <w:r w:rsidR="00CA5464">
              <w:rPr>
                <w:noProof/>
                <w:webHidden/>
              </w:rPr>
              <w:fldChar w:fldCharType="begin"/>
            </w:r>
            <w:r w:rsidR="00CA5464">
              <w:rPr>
                <w:noProof/>
                <w:webHidden/>
              </w:rPr>
              <w:instrText xml:space="preserve"> PAGEREF _Toc200105254 \h </w:instrText>
            </w:r>
            <w:r w:rsidR="00CA5464">
              <w:rPr>
                <w:noProof/>
                <w:webHidden/>
              </w:rPr>
            </w:r>
            <w:r w:rsidR="00CA5464">
              <w:rPr>
                <w:noProof/>
                <w:webHidden/>
              </w:rPr>
              <w:fldChar w:fldCharType="separate"/>
            </w:r>
            <w:r w:rsidR="00CA5464">
              <w:rPr>
                <w:noProof/>
                <w:webHidden/>
              </w:rPr>
              <w:t>7</w:t>
            </w:r>
            <w:r w:rsidR="00CA5464">
              <w:rPr>
                <w:noProof/>
                <w:webHidden/>
              </w:rPr>
              <w:fldChar w:fldCharType="end"/>
            </w:r>
          </w:hyperlink>
        </w:p>
        <w:p w14:paraId="2D10410F" w14:textId="38886B5B" w:rsidR="00CA5464" w:rsidRDefault="00C562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5255" w:history="1">
            <w:r w:rsidR="00CA5464" w:rsidRPr="0006051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A5464">
              <w:rPr>
                <w:noProof/>
                <w:webHidden/>
              </w:rPr>
              <w:tab/>
            </w:r>
            <w:r w:rsidR="00CA5464">
              <w:rPr>
                <w:noProof/>
                <w:webHidden/>
              </w:rPr>
              <w:fldChar w:fldCharType="begin"/>
            </w:r>
            <w:r w:rsidR="00CA5464">
              <w:rPr>
                <w:noProof/>
                <w:webHidden/>
              </w:rPr>
              <w:instrText xml:space="preserve"> PAGEREF _Toc200105255 \h </w:instrText>
            </w:r>
            <w:r w:rsidR="00CA5464">
              <w:rPr>
                <w:noProof/>
                <w:webHidden/>
              </w:rPr>
            </w:r>
            <w:r w:rsidR="00CA5464">
              <w:rPr>
                <w:noProof/>
                <w:webHidden/>
              </w:rPr>
              <w:fldChar w:fldCharType="separate"/>
            </w:r>
            <w:r w:rsidR="00CA5464">
              <w:rPr>
                <w:noProof/>
                <w:webHidden/>
              </w:rPr>
              <w:t>7</w:t>
            </w:r>
            <w:r w:rsidR="00CA5464">
              <w:rPr>
                <w:noProof/>
                <w:webHidden/>
              </w:rPr>
              <w:fldChar w:fldCharType="end"/>
            </w:r>
          </w:hyperlink>
        </w:p>
        <w:p w14:paraId="639C9F35" w14:textId="33F15971" w:rsidR="00CA5464" w:rsidRDefault="00C562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5256" w:history="1">
            <w:r w:rsidR="00CA5464" w:rsidRPr="0006051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A5464">
              <w:rPr>
                <w:noProof/>
                <w:webHidden/>
              </w:rPr>
              <w:tab/>
            </w:r>
            <w:r w:rsidR="00CA5464">
              <w:rPr>
                <w:noProof/>
                <w:webHidden/>
              </w:rPr>
              <w:fldChar w:fldCharType="begin"/>
            </w:r>
            <w:r w:rsidR="00CA5464">
              <w:rPr>
                <w:noProof/>
                <w:webHidden/>
              </w:rPr>
              <w:instrText xml:space="preserve"> PAGEREF _Toc200105256 \h </w:instrText>
            </w:r>
            <w:r w:rsidR="00CA5464">
              <w:rPr>
                <w:noProof/>
                <w:webHidden/>
              </w:rPr>
            </w:r>
            <w:r w:rsidR="00CA5464">
              <w:rPr>
                <w:noProof/>
                <w:webHidden/>
              </w:rPr>
              <w:fldChar w:fldCharType="separate"/>
            </w:r>
            <w:r w:rsidR="00CA5464">
              <w:rPr>
                <w:noProof/>
                <w:webHidden/>
              </w:rPr>
              <w:t>8</w:t>
            </w:r>
            <w:r w:rsidR="00CA5464">
              <w:rPr>
                <w:noProof/>
                <w:webHidden/>
              </w:rPr>
              <w:fldChar w:fldCharType="end"/>
            </w:r>
          </w:hyperlink>
        </w:p>
        <w:p w14:paraId="0A94AE64" w14:textId="76EFA175" w:rsidR="00CA5464" w:rsidRDefault="00C562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5257" w:history="1">
            <w:r w:rsidR="00CA5464" w:rsidRPr="0006051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A5464">
              <w:rPr>
                <w:noProof/>
                <w:webHidden/>
              </w:rPr>
              <w:tab/>
            </w:r>
            <w:r w:rsidR="00CA5464">
              <w:rPr>
                <w:noProof/>
                <w:webHidden/>
              </w:rPr>
              <w:fldChar w:fldCharType="begin"/>
            </w:r>
            <w:r w:rsidR="00CA5464">
              <w:rPr>
                <w:noProof/>
                <w:webHidden/>
              </w:rPr>
              <w:instrText xml:space="preserve"> PAGEREF _Toc200105257 \h </w:instrText>
            </w:r>
            <w:r w:rsidR="00CA5464">
              <w:rPr>
                <w:noProof/>
                <w:webHidden/>
              </w:rPr>
            </w:r>
            <w:r w:rsidR="00CA5464">
              <w:rPr>
                <w:noProof/>
                <w:webHidden/>
              </w:rPr>
              <w:fldChar w:fldCharType="separate"/>
            </w:r>
            <w:r w:rsidR="00CA5464">
              <w:rPr>
                <w:noProof/>
                <w:webHidden/>
              </w:rPr>
              <w:t>8</w:t>
            </w:r>
            <w:r w:rsidR="00CA5464">
              <w:rPr>
                <w:noProof/>
                <w:webHidden/>
              </w:rPr>
              <w:fldChar w:fldCharType="end"/>
            </w:r>
          </w:hyperlink>
        </w:p>
        <w:p w14:paraId="04F2E8A8" w14:textId="29A82EDD" w:rsidR="00CA5464" w:rsidRDefault="00C562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5258" w:history="1">
            <w:r w:rsidR="00CA5464" w:rsidRPr="0006051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A5464">
              <w:rPr>
                <w:noProof/>
                <w:webHidden/>
              </w:rPr>
              <w:tab/>
            </w:r>
            <w:r w:rsidR="00CA5464">
              <w:rPr>
                <w:noProof/>
                <w:webHidden/>
              </w:rPr>
              <w:fldChar w:fldCharType="begin"/>
            </w:r>
            <w:r w:rsidR="00CA5464">
              <w:rPr>
                <w:noProof/>
                <w:webHidden/>
              </w:rPr>
              <w:instrText xml:space="preserve"> PAGEREF _Toc200105258 \h </w:instrText>
            </w:r>
            <w:r w:rsidR="00CA5464">
              <w:rPr>
                <w:noProof/>
                <w:webHidden/>
              </w:rPr>
            </w:r>
            <w:r w:rsidR="00CA5464">
              <w:rPr>
                <w:noProof/>
                <w:webHidden/>
              </w:rPr>
              <w:fldChar w:fldCharType="separate"/>
            </w:r>
            <w:r w:rsidR="00CA5464">
              <w:rPr>
                <w:noProof/>
                <w:webHidden/>
              </w:rPr>
              <w:t>10</w:t>
            </w:r>
            <w:r w:rsidR="00CA5464">
              <w:rPr>
                <w:noProof/>
                <w:webHidden/>
              </w:rPr>
              <w:fldChar w:fldCharType="end"/>
            </w:r>
          </w:hyperlink>
        </w:p>
        <w:p w14:paraId="75D41C97" w14:textId="34BBCC83" w:rsidR="00CA5464" w:rsidRDefault="00C562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5259" w:history="1">
            <w:r w:rsidR="00CA5464" w:rsidRPr="0006051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A5464">
              <w:rPr>
                <w:noProof/>
                <w:webHidden/>
              </w:rPr>
              <w:tab/>
            </w:r>
            <w:r w:rsidR="00CA5464">
              <w:rPr>
                <w:noProof/>
                <w:webHidden/>
              </w:rPr>
              <w:fldChar w:fldCharType="begin"/>
            </w:r>
            <w:r w:rsidR="00CA5464">
              <w:rPr>
                <w:noProof/>
                <w:webHidden/>
              </w:rPr>
              <w:instrText xml:space="preserve"> PAGEREF _Toc200105259 \h </w:instrText>
            </w:r>
            <w:r w:rsidR="00CA5464">
              <w:rPr>
                <w:noProof/>
                <w:webHidden/>
              </w:rPr>
            </w:r>
            <w:r w:rsidR="00CA5464">
              <w:rPr>
                <w:noProof/>
                <w:webHidden/>
              </w:rPr>
              <w:fldChar w:fldCharType="separate"/>
            </w:r>
            <w:r w:rsidR="00CA5464">
              <w:rPr>
                <w:noProof/>
                <w:webHidden/>
              </w:rPr>
              <w:t>11</w:t>
            </w:r>
            <w:r w:rsidR="00CA5464">
              <w:rPr>
                <w:noProof/>
                <w:webHidden/>
              </w:rPr>
              <w:fldChar w:fldCharType="end"/>
            </w:r>
          </w:hyperlink>
        </w:p>
        <w:p w14:paraId="6559C976" w14:textId="183879CD" w:rsidR="00CA5464" w:rsidRDefault="00C562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5260" w:history="1">
            <w:r w:rsidR="00CA5464" w:rsidRPr="0006051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A5464">
              <w:rPr>
                <w:noProof/>
                <w:webHidden/>
              </w:rPr>
              <w:tab/>
            </w:r>
            <w:r w:rsidR="00CA5464">
              <w:rPr>
                <w:noProof/>
                <w:webHidden/>
              </w:rPr>
              <w:fldChar w:fldCharType="begin"/>
            </w:r>
            <w:r w:rsidR="00CA5464">
              <w:rPr>
                <w:noProof/>
                <w:webHidden/>
              </w:rPr>
              <w:instrText xml:space="preserve"> PAGEREF _Toc200105260 \h </w:instrText>
            </w:r>
            <w:r w:rsidR="00CA5464">
              <w:rPr>
                <w:noProof/>
                <w:webHidden/>
              </w:rPr>
            </w:r>
            <w:r w:rsidR="00CA5464">
              <w:rPr>
                <w:noProof/>
                <w:webHidden/>
              </w:rPr>
              <w:fldChar w:fldCharType="separate"/>
            </w:r>
            <w:r w:rsidR="00CA5464">
              <w:rPr>
                <w:noProof/>
                <w:webHidden/>
              </w:rPr>
              <w:t>12</w:t>
            </w:r>
            <w:r w:rsidR="00CA5464">
              <w:rPr>
                <w:noProof/>
                <w:webHidden/>
              </w:rPr>
              <w:fldChar w:fldCharType="end"/>
            </w:r>
          </w:hyperlink>
        </w:p>
        <w:p w14:paraId="40929067" w14:textId="5D57C5F0" w:rsidR="00CA5464" w:rsidRDefault="00C562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5261" w:history="1">
            <w:r w:rsidR="00CA5464" w:rsidRPr="0006051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A5464">
              <w:rPr>
                <w:noProof/>
                <w:webHidden/>
              </w:rPr>
              <w:tab/>
            </w:r>
            <w:r w:rsidR="00CA5464">
              <w:rPr>
                <w:noProof/>
                <w:webHidden/>
              </w:rPr>
              <w:fldChar w:fldCharType="begin"/>
            </w:r>
            <w:r w:rsidR="00CA5464">
              <w:rPr>
                <w:noProof/>
                <w:webHidden/>
              </w:rPr>
              <w:instrText xml:space="preserve"> PAGEREF _Toc200105261 \h </w:instrText>
            </w:r>
            <w:r w:rsidR="00CA5464">
              <w:rPr>
                <w:noProof/>
                <w:webHidden/>
              </w:rPr>
            </w:r>
            <w:r w:rsidR="00CA5464">
              <w:rPr>
                <w:noProof/>
                <w:webHidden/>
              </w:rPr>
              <w:fldChar w:fldCharType="separate"/>
            </w:r>
            <w:r w:rsidR="00CA5464">
              <w:rPr>
                <w:noProof/>
                <w:webHidden/>
              </w:rPr>
              <w:t>12</w:t>
            </w:r>
            <w:r w:rsidR="00CA5464">
              <w:rPr>
                <w:noProof/>
                <w:webHidden/>
              </w:rPr>
              <w:fldChar w:fldCharType="end"/>
            </w:r>
          </w:hyperlink>
        </w:p>
        <w:p w14:paraId="51BAA5C5" w14:textId="5CB11338" w:rsidR="00CA5464" w:rsidRDefault="00C562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5262" w:history="1">
            <w:r w:rsidR="00CA5464" w:rsidRPr="0006051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A5464">
              <w:rPr>
                <w:noProof/>
                <w:webHidden/>
              </w:rPr>
              <w:tab/>
            </w:r>
            <w:r w:rsidR="00CA5464">
              <w:rPr>
                <w:noProof/>
                <w:webHidden/>
              </w:rPr>
              <w:fldChar w:fldCharType="begin"/>
            </w:r>
            <w:r w:rsidR="00CA5464">
              <w:rPr>
                <w:noProof/>
                <w:webHidden/>
              </w:rPr>
              <w:instrText xml:space="preserve"> PAGEREF _Toc200105262 \h </w:instrText>
            </w:r>
            <w:r w:rsidR="00CA5464">
              <w:rPr>
                <w:noProof/>
                <w:webHidden/>
              </w:rPr>
            </w:r>
            <w:r w:rsidR="00CA5464">
              <w:rPr>
                <w:noProof/>
                <w:webHidden/>
              </w:rPr>
              <w:fldChar w:fldCharType="separate"/>
            </w:r>
            <w:r w:rsidR="00CA5464">
              <w:rPr>
                <w:noProof/>
                <w:webHidden/>
              </w:rPr>
              <w:t>12</w:t>
            </w:r>
            <w:r w:rsidR="00CA5464">
              <w:rPr>
                <w:noProof/>
                <w:webHidden/>
              </w:rPr>
              <w:fldChar w:fldCharType="end"/>
            </w:r>
          </w:hyperlink>
        </w:p>
        <w:p w14:paraId="0076550E" w14:textId="4D15E94E" w:rsidR="00CA5464" w:rsidRDefault="00C562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5263" w:history="1">
            <w:r w:rsidR="00CA5464" w:rsidRPr="0006051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A5464">
              <w:rPr>
                <w:noProof/>
                <w:webHidden/>
              </w:rPr>
              <w:tab/>
            </w:r>
            <w:r w:rsidR="00CA5464">
              <w:rPr>
                <w:noProof/>
                <w:webHidden/>
              </w:rPr>
              <w:fldChar w:fldCharType="begin"/>
            </w:r>
            <w:r w:rsidR="00CA5464">
              <w:rPr>
                <w:noProof/>
                <w:webHidden/>
              </w:rPr>
              <w:instrText xml:space="preserve"> PAGEREF _Toc200105263 \h </w:instrText>
            </w:r>
            <w:r w:rsidR="00CA5464">
              <w:rPr>
                <w:noProof/>
                <w:webHidden/>
              </w:rPr>
            </w:r>
            <w:r w:rsidR="00CA5464">
              <w:rPr>
                <w:noProof/>
                <w:webHidden/>
              </w:rPr>
              <w:fldChar w:fldCharType="separate"/>
            </w:r>
            <w:r w:rsidR="00CA5464">
              <w:rPr>
                <w:noProof/>
                <w:webHidden/>
              </w:rPr>
              <w:t>12</w:t>
            </w:r>
            <w:r w:rsidR="00CA5464">
              <w:rPr>
                <w:noProof/>
                <w:webHidden/>
              </w:rPr>
              <w:fldChar w:fldCharType="end"/>
            </w:r>
          </w:hyperlink>
        </w:p>
        <w:p w14:paraId="56A9AF6F" w14:textId="07ADE673" w:rsidR="00CA5464" w:rsidRDefault="00C562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5264" w:history="1">
            <w:r w:rsidR="00CA5464" w:rsidRPr="0006051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A5464">
              <w:rPr>
                <w:noProof/>
                <w:webHidden/>
              </w:rPr>
              <w:tab/>
            </w:r>
            <w:r w:rsidR="00CA5464">
              <w:rPr>
                <w:noProof/>
                <w:webHidden/>
              </w:rPr>
              <w:fldChar w:fldCharType="begin"/>
            </w:r>
            <w:r w:rsidR="00CA5464">
              <w:rPr>
                <w:noProof/>
                <w:webHidden/>
              </w:rPr>
              <w:instrText xml:space="preserve"> PAGEREF _Toc200105264 \h </w:instrText>
            </w:r>
            <w:r w:rsidR="00CA5464">
              <w:rPr>
                <w:noProof/>
                <w:webHidden/>
              </w:rPr>
            </w:r>
            <w:r w:rsidR="00CA5464">
              <w:rPr>
                <w:noProof/>
                <w:webHidden/>
              </w:rPr>
              <w:fldChar w:fldCharType="separate"/>
            </w:r>
            <w:r w:rsidR="00CA5464">
              <w:rPr>
                <w:noProof/>
                <w:webHidden/>
              </w:rPr>
              <w:t>12</w:t>
            </w:r>
            <w:r w:rsidR="00CA5464">
              <w:rPr>
                <w:noProof/>
                <w:webHidden/>
              </w:rPr>
              <w:fldChar w:fldCharType="end"/>
            </w:r>
          </w:hyperlink>
        </w:p>
        <w:p w14:paraId="46BC1BC1" w14:textId="72F8B797" w:rsidR="00CA5464" w:rsidRDefault="00C562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5265" w:history="1">
            <w:r w:rsidR="00CA5464" w:rsidRPr="0006051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A5464">
              <w:rPr>
                <w:noProof/>
                <w:webHidden/>
              </w:rPr>
              <w:tab/>
            </w:r>
            <w:r w:rsidR="00CA5464">
              <w:rPr>
                <w:noProof/>
                <w:webHidden/>
              </w:rPr>
              <w:fldChar w:fldCharType="begin"/>
            </w:r>
            <w:r w:rsidR="00CA5464">
              <w:rPr>
                <w:noProof/>
                <w:webHidden/>
              </w:rPr>
              <w:instrText xml:space="preserve"> PAGEREF _Toc200105265 \h </w:instrText>
            </w:r>
            <w:r w:rsidR="00CA5464">
              <w:rPr>
                <w:noProof/>
                <w:webHidden/>
              </w:rPr>
            </w:r>
            <w:r w:rsidR="00CA5464">
              <w:rPr>
                <w:noProof/>
                <w:webHidden/>
              </w:rPr>
              <w:fldChar w:fldCharType="separate"/>
            </w:r>
            <w:r w:rsidR="00CA5464">
              <w:rPr>
                <w:noProof/>
                <w:webHidden/>
              </w:rPr>
              <w:t>12</w:t>
            </w:r>
            <w:r w:rsidR="00CA5464">
              <w:rPr>
                <w:noProof/>
                <w:webHidden/>
              </w:rPr>
              <w:fldChar w:fldCharType="end"/>
            </w:r>
          </w:hyperlink>
        </w:p>
        <w:p w14:paraId="398185AB" w14:textId="204A065F" w:rsidR="00CA5464" w:rsidRDefault="00C562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5266" w:history="1">
            <w:r w:rsidR="00CA5464" w:rsidRPr="0006051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A5464">
              <w:rPr>
                <w:noProof/>
                <w:webHidden/>
              </w:rPr>
              <w:tab/>
            </w:r>
            <w:r w:rsidR="00CA5464">
              <w:rPr>
                <w:noProof/>
                <w:webHidden/>
              </w:rPr>
              <w:fldChar w:fldCharType="begin"/>
            </w:r>
            <w:r w:rsidR="00CA5464">
              <w:rPr>
                <w:noProof/>
                <w:webHidden/>
              </w:rPr>
              <w:instrText xml:space="preserve"> PAGEREF _Toc200105266 \h </w:instrText>
            </w:r>
            <w:r w:rsidR="00CA5464">
              <w:rPr>
                <w:noProof/>
                <w:webHidden/>
              </w:rPr>
            </w:r>
            <w:r w:rsidR="00CA5464">
              <w:rPr>
                <w:noProof/>
                <w:webHidden/>
              </w:rPr>
              <w:fldChar w:fldCharType="separate"/>
            </w:r>
            <w:r w:rsidR="00CA5464">
              <w:rPr>
                <w:noProof/>
                <w:webHidden/>
              </w:rPr>
              <w:t>12</w:t>
            </w:r>
            <w:r w:rsidR="00CA5464">
              <w:rPr>
                <w:noProof/>
                <w:webHidden/>
              </w:rPr>
              <w:fldChar w:fldCharType="end"/>
            </w:r>
          </w:hyperlink>
        </w:p>
        <w:p w14:paraId="0DD49713" w14:textId="4006B169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1052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 понятие о предмете исследования социально-экономической географии, ознакомить с теоретико-методологическими и методическими основами курса и  с   возможностями  использования ее данных в других науках и во внешнеполитической 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1052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Социально-экономическая география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1052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9"/>
        <w:gridCol w:w="2153"/>
        <w:gridCol w:w="5368"/>
      </w:tblGrid>
      <w:tr w:rsidR="00751095" w:rsidRPr="00CA546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A546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A546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A546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A546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A546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A546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A546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A546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A546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A5464">
              <w:rPr>
                <w:rFonts w:ascii="Times New Roman" w:hAnsi="Times New Roman" w:cs="Times New Roman"/>
              </w:rPr>
              <w:t>ОПК-4 - Способен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A546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A5464">
              <w:rPr>
                <w:rFonts w:ascii="Times New Roman" w:hAnsi="Times New Roman" w:cs="Times New Roman"/>
                <w:lang w:bidi="ru-RU"/>
              </w:rPr>
              <w:t>ОПК-4.2 - Выявляет объективные тенденции и закономерности развития факторов на глобальном, макрорегиональном, национально-государственном, региональном и локальном уровнях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A546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A5464">
              <w:rPr>
                <w:rFonts w:ascii="Times New Roman" w:hAnsi="Times New Roman" w:cs="Times New Roman"/>
              </w:rPr>
              <w:t xml:space="preserve">Знать: </w:t>
            </w:r>
            <w:proofErr w:type="gramStart"/>
            <w:r w:rsidR="00316402" w:rsidRPr="00CA5464">
              <w:rPr>
                <w:rFonts w:ascii="Times New Roman" w:hAnsi="Times New Roman" w:cs="Times New Roman"/>
              </w:rPr>
              <w:t>Этапы  формирования политической карты мира, современное состояние, общие закономерности формирования государственной территории и изменения государственных границ; основные понятия социально-экономической  географии; тенденции и закономерности  их развития на  различных уровнях, начиная от глобального и завершая  до локального уровней.</w:t>
            </w:r>
            <w:r w:rsidRPr="00CA5464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CA546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A5464">
              <w:rPr>
                <w:rFonts w:ascii="Times New Roman" w:hAnsi="Times New Roman" w:cs="Times New Roman"/>
              </w:rPr>
              <w:t xml:space="preserve">Уметь: </w:t>
            </w:r>
            <w:r w:rsidR="00FD518F" w:rsidRPr="00CA5464">
              <w:rPr>
                <w:rFonts w:ascii="Times New Roman" w:hAnsi="Times New Roman" w:cs="Times New Roman"/>
              </w:rPr>
              <w:t>анализировать  историко-географические условия развития  и  современные межрегиональные экономические взаимодействия  на политической карте мира, исследовать обеспеченность отдельных стран и регионов природными условиями и ресурсами, демографическим потенциалом, производственную и социальную инфраструктуры на различных уровнях (глобальном, макрорегиональном, национально-государственном, региональном и локальном уровнях</w:t>
            </w:r>
            <w:proofErr w:type="gramStart"/>
            <w:r w:rsidR="00FD518F" w:rsidRPr="00CA5464">
              <w:rPr>
                <w:rFonts w:ascii="Times New Roman" w:hAnsi="Times New Roman" w:cs="Times New Roman"/>
              </w:rPr>
              <w:t>).</w:t>
            </w:r>
            <w:r w:rsidRPr="00CA546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CA546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A546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A5464">
              <w:rPr>
                <w:rFonts w:ascii="Times New Roman" w:hAnsi="Times New Roman" w:cs="Times New Roman"/>
              </w:rPr>
              <w:t xml:space="preserve">навыками выявления причинно-следственных связей в развитии социально-экономических событий и процессов, определять тенденции развития </w:t>
            </w:r>
            <w:proofErr w:type="spellStart"/>
            <w:r w:rsidR="00FD518F" w:rsidRPr="00CA5464">
              <w:rPr>
                <w:rFonts w:ascii="Times New Roman" w:hAnsi="Times New Roman" w:cs="Times New Roman"/>
              </w:rPr>
              <w:t>акторов</w:t>
            </w:r>
            <w:proofErr w:type="spellEnd"/>
            <w:r w:rsidR="00FD518F" w:rsidRPr="00CA5464">
              <w:rPr>
                <w:rFonts w:ascii="Times New Roman" w:hAnsi="Times New Roman" w:cs="Times New Roman"/>
              </w:rPr>
              <w:t xml:space="preserve"> на разномасштабном уровнях.</w:t>
            </w:r>
            <w:r w:rsidRPr="00CA546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A546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10525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Предмет, методы и задачи курса Социально-экономическая география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Территориальные общественные системы – предмет исследования социально-экономической географии. Регионалистика как междисциплинарное направление и ее связь с социально-экономической географией (СЭГ). Использование результатов исследований для обоснования размещения производства и совершенствования территориальной организации общества. Структура, методы и задачи СЭГ. Новые направления в СЭГ. Современные методы географических исследований.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B52A3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7C47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Теоретические основы курса СЭГ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C468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Исследование размещения производительных сил в трудах зарубежных ученых: закон сравнительных преимуществ Д.Рикардо; размещение сельского хозяйства – «Изолированные государства» И.Тюнена; размещение сферы услуг и потребления – теория центральных мест В.Кристаллера и А.Леша; географическое распространение научно-технического прогресса – теория диффузии нововведений Т.Хагерстранда.</w:t>
            </w:r>
            <w:r w:rsidRPr="00352B6F">
              <w:rPr>
                <w:lang w:bidi="ru-RU"/>
              </w:rPr>
              <w:br/>
              <w:t>Исследования размещения производительных сил в трудах российских ученых: план ГОЭРЛО. Теория экономического райнирования Н.Н.Баранского. Основы теории территориально-производственного комплексообразования. Соотношение понятий «кластер» и «ТПК».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DCD7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4A8E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55BD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5934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289B3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61E9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Экономико-географическое положение. Типы ЭГП: микроположение, мезоположение, макроположение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3F16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ЭГП в развитии страны, региона, города. Особенности ЭГП России. Формирование современных границ России. Типы ЭГП: микроположение (локальное), мезоположение (положение в стране, регионе), макроположение (к частям света, материкам). Количественное измерение ЭГП. Геополитическое положение. Особенности развития приграничных территорий.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4BE7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00EB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6947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EC0B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6B245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B868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Политическая карта мира и этапы её формирования. Типология стран мира.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7F95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политической карты мира. Качественные и количественные изменения на политической карте мира. Основные этапы формирования политической карты мира: древний, средневековый, новый, новейший, современный. Понятие колоний и метрополий, деколонизация. Колониальный список ООН. Непризнанные и самопровозглашенные страны мира. Классификация стран мира на основе количественных показателей. Экономико-географическая типология стран мира. Высокоразвитые страны («большой семерки», небольшие страны Западной Европы, «переселенческого капитализма», со средним уровнем экономического развития). Страны с переходной экономикой (« постсоциалистические» страны). Развивающиеся страны: новые индустриальные страны (НИС), ключевые страны, страны-«нефтяники», страны плантационного хозяйства, «концессионного» развития, страны «квартиросдатчики». Географическое размещение более развитых и менее развитых стран мира: «богатый Север - бедный Юг».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8512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2838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1D9E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4E58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72853C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17CE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Международное разделение труда. Участие стран в международном разделении труда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493A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Теоретические основы международного разделения труда. Географические условия для возникновения международного разделения труда. Показатели степени  участия страны в международном разделении труда. Методы географического изучения уровня специализации и регионов в международном разделении труда. Экономическая интеграция на мирохозяйственном и региональном уровнях. Важнейшие интеграционные группы государств. Основные этапы развития мировой торговли. Современные участники мировой торговли.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6519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7F6B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51D4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5D0B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D0EDE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78EC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Природные условия и ресурсы: влияние особенностей природных условий на расселение и размещение производства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1A32E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Природные ресурсы, их классификации, количественная и качественная оценка. Понятие о природно-ресурсном потенциале территории и ресурсных циклах. Общая оценка природных условий и ресурсов страны.  Территориальные и земельные ресурсы: категории земель, стоимостная оценка, географические основы формирования земельной ренты, проблемы землепользования. Минеральные ресурсы. Факторы развития и размещения добычи полезных ископаемых. Важнейшие минерально-сырьевые базы страны, их значение для развития экономики. Хозяйственная оценка морей и внутренних вод страны. Региональные проблемы водопользования. Климатические условия: их оценка по природным зонам и регионам. Биологические ресурсы. Лесные ресурсы и проблемы лесопользования.</w:t>
            </w:r>
            <w:r w:rsidRPr="00352B6F">
              <w:rPr>
                <w:lang w:bidi="ru-RU"/>
              </w:rPr>
              <w:br/>
              <w:t>Состояние окружающей среды в регионах страны и его учет при размещении производства и расселении населения.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1FA9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A714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C951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47A8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0F165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70CA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Закономерности расселения населения. Понятие урбанизации и агломерации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1303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Закономерности размещения населения. Главная полоса расселения. Урбанизация населения: ее сущность, количественные и качественные характеристики. Крупнейшие города и городские агломерации мира и России. Мегалополисы. Величина и функциональные типы городов, проблемы их развития. Особенности сельского расселения.</w:t>
            </w:r>
            <w:r w:rsidRPr="00352B6F">
              <w:rPr>
                <w:lang w:bidi="ru-RU"/>
              </w:rPr>
              <w:br/>
              <w:t>Динамика населения: естественное и механическое движение; изменение уровней его социального и культурного развития, уровней материального благополучия; изменение структуры потребления материальных и культурных благ, степени удовлетворения запросов населения. Трудоспособное население и экономически-активное население: возрастной и качественный состав, проблемы занятости.</w:t>
            </w:r>
            <w:r w:rsidRPr="00352B6F">
              <w:rPr>
                <w:lang w:bidi="ru-RU"/>
              </w:rPr>
              <w:br/>
              <w:t>Этнический и конфессиональный  состав населения.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7382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6D27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95C7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02BB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17686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C5E1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Понятие о размещение производства. Условия и факторы, влияющие на размещение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578E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Стадии размещения: одиночное, групповое, комплексное. Виды экономической деятельности. Отрасли добывающей и обрабатывающей промышленности. Факторы и условия размещения производства. Технико-экономические факторы размещения. Организационно-экономические факторы размещения: концентрация, специализация, кооперирование, комбинирование. Кооперирование межотраслевое, межрегиональное, международное. Принципы размещения производства в условиях рыночной экономики. Классификация видов экономической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FA42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E2EE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D328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B98D8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7C22D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0FC1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Сельское хозяйство: факторы развития и размещения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6D74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Сельское хозяйство. Растениеводство и животноводство. Влияние климатических условий на производство сельскохозяйственной продукции. Изменения в отраслевой структуре сельского хозяйства. Агропромышленный комплекс (АПК), его состав и проблемы развития. Пищевая, легкая промышленность: факторы размещения. Перспективы развития сельского хозяйства и АПК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1655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D151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414E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6528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2819E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5DE5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Транспортный комплекс РФ. Его состояние и проблемы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4352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транспорта. Технико-экономические особенности основных видов транспорта. Коэффициент транспортной слагающей. Основные технико-экономические показатели работы транспорта. Транспортная сеть России. Основные международные транспортные коридоры на территории ФР. Транссибирская магистраль, Северный морской путь.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C31C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1AF2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CAC9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AB87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89F74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ABFD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Административно-территориальное деление РФ. Экономическое районирование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1701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Таксономическая система экономического районирования. Федеративное устройство России: типы субъектов. Федеральные округа и экономические районы. Экономико-географическая характеристика Федеральных округов России. Федеральный, региональный, местный уровень управления.</w:t>
            </w:r>
            <w:r w:rsidRPr="00352B6F">
              <w:rPr>
                <w:lang w:bidi="ru-RU"/>
              </w:rPr>
              <w:br/>
              <w:t>Районирование: понятие, сущность, виды. Экономическое районирование: цели и методы. Территориальное разделение труда и районообразование. Уровни социально-экономического развития районов: отсталые и депрессивные районы. Специализация района и комплексность экономики районов. Отрасли специализации, обслуживающие, дополняющие и смежные отрасли района.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935E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9962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59DF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D2A8B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10525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1052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7"/>
        <w:gridCol w:w="37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E2867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A5464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Социально-экономическая география : учебник  / М.М. Голубчик [и др.] ; под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Э.Л.Файбусовича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.— Москва : Юрайт, 2015 .— 419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562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CA5464">
                <w:rPr>
                  <w:color w:val="00008B"/>
                  <w:u w:val="single"/>
                  <w:lang w:val="en-US"/>
                </w:rPr>
                <w:t>https://urait.ru/book/socialno ... nomicheskaya-geografiya-510962</w:t>
              </w:r>
            </w:hyperlink>
          </w:p>
        </w:tc>
      </w:tr>
      <w:tr w:rsidR="00262CF0" w:rsidRPr="007E6725" w14:paraId="6FD4E73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49666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A5464">
              <w:rPr>
                <w:rFonts w:ascii="Times New Roman" w:hAnsi="Times New Roman" w:cs="Times New Roman"/>
                <w:sz w:val="24"/>
                <w:szCs w:val="24"/>
              </w:rPr>
              <w:t>Лимонина</w:t>
            </w:r>
            <w:proofErr w:type="spellEnd"/>
            <w:r w:rsidRPr="00CA5464">
              <w:rPr>
                <w:rFonts w:ascii="Times New Roman" w:hAnsi="Times New Roman" w:cs="Times New Roman"/>
                <w:sz w:val="24"/>
                <w:szCs w:val="24"/>
              </w:rPr>
              <w:t xml:space="preserve"> И.Г. , Сафина С.С. Размещение производительных сил: учебное пособие; </w:t>
            </w:r>
            <w:proofErr w:type="spellStart"/>
            <w:r w:rsidRPr="00CA5464">
              <w:rPr>
                <w:rFonts w:ascii="Times New Roman" w:hAnsi="Times New Roman" w:cs="Times New Roman"/>
                <w:sz w:val="24"/>
                <w:szCs w:val="24"/>
              </w:rPr>
              <w:t>Санкт_Петербург</w:t>
            </w:r>
            <w:proofErr w:type="spellEnd"/>
            <w:r w:rsidRPr="00CA5464">
              <w:rPr>
                <w:rFonts w:ascii="Times New Roman" w:hAnsi="Times New Roman" w:cs="Times New Roman"/>
                <w:sz w:val="24"/>
                <w:szCs w:val="24"/>
              </w:rPr>
              <w:t xml:space="preserve">, Изд-во СПбГЭУ,2018.-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E96BAF" w14:textId="77777777" w:rsidR="00262CF0" w:rsidRPr="007E6725" w:rsidRDefault="00C562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CA546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D1%85%20%D1%81%D0%B8%D0%BB.pdf</w:t>
              </w:r>
            </w:hyperlink>
          </w:p>
        </w:tc>
      </w:tr>
      <w:tr w:rsidR="00262CF0" w:rsidRPr="007E6725" w14:paraId="3CAEF95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B8517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A5464">
              <w:rPr>
                <w:rFonts w:ascii="Times New Roman" w:hAnsi="Times New Roman" w:cs="Times New Roman"/>
                <w:sz w:val="24"/>
                <w:szCs w:val="24"/>
              </w:rPr>
              <w:t xml:space="preserve">Амосов М.И., </w:t>
            </w:r>
            <w:proofErr w:type="spellStart"/>
            <w:r w:rsidRPr="00CA5464">
              <w:rPr>
                <w:rFonts w:ascii="Times New Roman" w:hAnsi="Times New Roman" w:cs="Times New Roman"/>
                <w:sz w:val="24"/>
                <w:szCs w:val="24"/>
              </w:rPr>
              <w:t>Лимонина</w:t>
            </w:r>
            <w:proofErr w:type="spellEnd"/>
            <w:r w:rsidRPr="00CA5464">
              <w:rPr>
                <w:rFonts w:ascii="Times New Roman" w:hAnsi="Times New Roman" w:cs="Times New Roman"/>
                <w:sz w:val="24"/>
                <w:szCs w:val="24"/>
              </w:rPr>
              <w:t xml:space="preserve"> И.Г., Сафина С.С. Природно-ресурсный потенциал регионов Российской Федерации : учебное пособие</w:t>
            </w:r>
            <w:proofErr w:type="gramStart"/>
            <w:r w:rsidRPr="00CA546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A5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2017- 107 c.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198278" w14:textId="77777777" w:rsidR="00262CF0" w:rsidRPr="007E6725" w:rsidRDefault="00C562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CA546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BD%D1%86%D0%B8%D0%B0%D0%BB.pdf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1052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5599848" w14:textId="77777777" w:rsidTr="007B550D">
        <w:tc>
          <w:tcPr>
            <w:tcW w:w="9345" w:type="dxa"/>
          </w:tcPr>
          <w:p w14:paraId="1F9FED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47D6378" w14:textId="77777777" w:rsidTr="007B550D">
        <w:tc>
          <w:tcPr>
            <w:tcW w:w="9345" w:type="dxa"/>
          </w:tcPr>
          <w:p w14:paraId="6933D4F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9374C84" w14:textId="77777777" w:rsidTr="007B550D">
        <w:tc>
          <w:tcPr>
            <w:tcW w:w="9345" w:type="dxa"/>
          </w:tcPr>
          <w:p w14:paraId="595DA95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8B352F4" w14:textId="77777777" w:rsidTr="007B550D">
        <w:tc>
          <w:tcPr>
            <w:tcW w:w="9345" w:type="dxa"/>
          </w:tcPr>
          <w:p w14:paraId="597F6E3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1052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5624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1052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A546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A546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A546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A546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A546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A546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A546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A5464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A546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A5464">
              <w:rPr>
                <w:sz w:val="22"/>
                <w:szCs w:val="22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CA5464">
              <w:rPr>
                <w:sz w:val="22"/>
                <w:szCs w:val="22"/>
                <w:lang w:val="en-US"/>
              </w:rPr>
              <w:t>Intel</w:t>
            </w:r>
            <w:r w:rsidRPr="00CA5464">
              <w:rPr>
                <w:sz w:val="22"/>
                <w:szCs w:val="22"/>
              </w:rPr>
              <w:t xml:space="preserve"> </w:t>
            </w:r>
            <w:proofErr w:type="spellStart"/>
            <w:r w:rsidRPr="00CA546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A5464">
              <w:rPr>
                <w:sz w:val="22"/>
                <w:szCs w:val="22"/>
              </w:rPr>
              <w:t xml:space="preserve">3-2100 2.4 </w:t>
            </w:r>
            <w:proofErr w:type="spellStart"/>
            <w:r w:rsidRPr="00CA546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A5464">
              <w:rPr>
                <w:sz w:val="22"/>
                <w:szCs w:val="22"/>
              </w:rPr>
              <w:t xml:space="preserve"> /4</w:t>
            </w:r>
            <w:r w:rsidRPr="00CA5464">
              <w:rPr>
                <w:sz w:val="22"/>
                <w:szCs w:val="22"/>
                <w:lang w:val="en-US"/>
              </w:rPr>
              <w:t>Gb</w:t>
            </w:r>
            <w:r w:rsidRPr="00CA5464">
              <w:rPr>
                <w:sz w:val="22"/>
                <w:szCs w:val="22"/>
              </w:rPr>
              <w:t>/500</w:t>
            </w:r>
            <w:r w:rsidRPr="00CA5464">
              <w:rPr>
                <w:sz w:val="22"/>
                <w:szCs w:val="22"/>
                <w:lang w:val="en-US"/>
              </w:rPr>
              <w:t>Gb</w:t>
            </w:r>
            <w:r w:rsidRPr="00CA5464">
              <w:rPr>
                <w:sz w:val="22"/>
                <w:szCs w:val="22"/>
              </w:rPr>
              <w:t>/</w:t>
            </w:r>
            <w:r w:rsidRPr="00CA5464">
              <w:rPr>
                <w:sz w:val="22"/>
                <w:szCs w:val="22"/>
                <w:lang w:val="en-US"/>
              </w:rPr>
              <w:t>Acer</w:t>
            </w:r>
            <w:r w:rsidRPr="00CA5464">
              <w:rPr>
                <w:sz w:val="22"/>
                <w:szCs w:val="22"/>
              </w:rPr>
              <w:t xml:space="preserve"> </w:t>
            </w:r>
            <w:r w:rsidRPr="00CA5464">
              <w:rPr>
                <w:sz w:val="22"/>
                <w:szCs w:val="22"/>
                <w:lang w:val="en-US"/>
              </w:rPr>
              <w:t>V</w:t>
            </w:r>
            <w:r w:rsidRPr="00CA5464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CA546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A5464">
              <w:rPr>
                <w:sz w:val="22"/>
                <w:szCs w:val="22"/>
              </w:rPr>
              <w:t xml:space="preserve"> </w:t>
            </w:r>
            <w:r w:rsidRPr="00CA5464">
              <w:rPr>
                <w:sz w:val="22"/>
                <w:szCs w:val="22"/>
                <w:lang w:val="en-US"/>
              </w:rPr>
              <w:t>Champion</w:t>
            </w:r>
            <w:r w:rsidRPr="00CA5464">
              <w:rPr>
                <w:sz w:val="22"/>
                <w:szCs w:val="22"/>
              </w:rPr>
              <w:t xml:space="preserve"> 244х183см </w:t>
            </w:r>
            <w:r w:rsidRPr="00CA5464">
              <w:rPr>
                <w:sz w:val="22"/>
                <w:szCs w:val="22"/>
                <w:lang w:val="en-US"/>
              </w:rPr>
              <w:t>SCM</w:t>
            </w:r>
            <w:r w:rsidRPr="00CA5464">
              <w:rPr>
                <w:sz w:val="22"/>
                <w:szCs w:val="22"/>
              </w:rPr>
              <w:t xml:space="preserve">-4304 - 1 шт., Мультимедийный проектор </w:t>
            </w:r>
            <w:r w:rsidRPr="00CA5464">
              <w:rPr>
                <w:sz w:val="22"/>
                <w:szCs w:val="22"/>
                <w:lang w:val="en-US"/>
              </w:rPr>
              <w:t>Panasonic</w:t>
            </w:r>
            <w:r w:rsidRPr="00CA5464">
              <w:rPr>
                <w:sz w:val="22"/>
                <w:szCs w:val="22"/>
              </w:rPr>
              <w:t xml:space="preserve"> </w:t>
            </w:r>
            <w:r w:rsidRPr="00CA5464">
              <w:rPr>
                <w:sz w:val="22"/>
                <w:szCs w:val="22"/>
                <w:lang w:val="en-US"/>
              </w:rPr>
              <w:t>PT</w:t>
            </w:r>
            <w:r w:rsidRPr="00CA5464">
              <w:rPr>
                <w:sz w:val="22"/>
                <w:szCs w:val="22"/>
              </w:rPr>
              <w:t>-</w:t>
            </w:r>
            <w:r w:rsidRPr="00CA5464">
              <w:rPr>
                <w:sz w:val="22"/>
                <w:szCs w:val="22"/>
                <w:lang w:val="en-US"/>
              </w:rPr>
              <w:t>VX</w:t>
            </w:r>
            <w:r w:rsidRPr="00CA5464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A546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A546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A5464" w14:paraId="471E3701" w14:textId="77777777" w:rsidTr="008416EB">
        <w:tc>
          <w:tcPr>
            <w:tcW w:w="7797" w:type="dxa"/>
            <w:shd w:val="clear" w:color="auto" w:fill="auto"/>
          </w:tcPr>
          <w:p w14:paraId="6282057F" w14:textId="77777777" w:rsidR="002C735C" w:rsidRPr="00CA546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A5464">
              <w:rPr>
                <w:sz w:val="22"/>
                <w:szCs w:val="22"/>
              </w:rPr>
              <w:t xml:space="preserve">Ауд. 2008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A546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A5464">
              <w:rPr>
                <w:sz w:val="22"/>
                <w:szCs w:val="22"/>
              </w:rPr>
              <w:t xml:space="preserve">  мебель и оборудование: Учебная мебель на 60 посадочных мест (стол учебный 30шт., стульев 60шт., рабочее место преподавателя, стол м/м, доска меловая 2 шт.(односекционная), кафедра 1 шт., стул 2шт.Компьютер </w:t>
            </w:r>
            <w:r w:rsidRPr="00CA5464">
              <w:rPr>
                <w:sz w:val="22"/>
                <w:szCs w:val="22"/>
                <w:lang w:val="en-US"/>
              </w:rPr>
              <w:t>Intel</w:t>
            </w:r>
            <w:r w:rsidRPr="00CA5464">
              <w:rPr>
                <w:sz w:val="22"/>
                <w:szCs w:val="22"/>
              </w:rPr>
              <w:t xml:space="preserve"> </w:t>
            </w:r>
            <w:proofErr w:type="spellStart"/>
            <w:r w:rsidRPr="00CA546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A5464">
              <w:rPr>
                <w:sz w:val="22"/>
                <w:szCs w:val="22"/>
              </w:rPr>
              <w:t xml:space="preserve">3-2100 2.4 </w:t>
            </w:r>
            <w:proofErr w:type="spellStart"/>
            <w:r w:rsidRPr="00CA546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A5464">
              <w:rPr>
                <w:sz w:val="22"/>
                <w:szCs w:val="22"/>
              </w:rPr>
              <w:t>/4/500</w:t>
            </w:r>
            <w:r w:rsidRPr="00CA5464">
              <w:rPr>
                <w:sz w:val="22"/>
                <w:szCs w:val="22"/>
                <w:lang w:val="en-US"/>
              </w:rPr>
              <w:t>Gb</w:t>
            </w:r>
            <w:r w:rsidRPr="00CA5464">
              <w:rPr>
                <w:sz w:val="22"/>
                <w:szCs w:val="22"/>
              </w:rPr>
              <w:t>/</w:t>
            </w:r>
            <w:r w:rsidRPr="00CA5464">
              <w:rPr>
                <w:sz w:val="22"/>
                <w:szCs w:val="22"/>
                <w:lang w:val="en-US"/>
              </w:rPr>
              <w:t>Acer</w:t>
            </w:r>
            <w:r w:rsidRPr="00CA5464">
              <w:rPr>
                <w:sz w:val="22"/>
                <w:szCs w:val="22"/>
              </w:rPr>
              <w:t xml:space="preserve"> </w:t>
            </w:r>
            <w:r w:rsidRPr="00CA5464">
              <w:rPr>
                <w:sz w:val="22"/>
                <w:szCs w:val="22"/>
                <w:lang w:val="en-US"/>
              </w:rPr>
              <w:t>V</w:t>
            </w:r>
            <w:r w:rsidRPr="00CA5464">
              <w:rPr>
                <w:sz w:val="22"/>
                <w:szCs w:val="22"/>
              </w:rPr>
              <w:t xml:space="preserve">193 19" - 1 шт.,, Мультимедийный проектор Тип 1 </w:t>
            </w:r>
            <w:proofErr w:type="spellStart"/>
            <w:r w:rsidRPr="00CA546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A5464">
              <w:rPr>
                <w:sz w:val="22"/>
                <w:szCs w:val="22"/>
              </w:rPr>
              <w:t xml:space="preserve"> </w:t>
            </w:r>
            <w:r w:rsidRPr="00CA5464">
              <w:rPr>
                <w:sz w:val="22"/>
                <w:szCs w:val="22"/>
                <w:lang w:val="en-US"/>
              </w:rPr>
              <w:t>x</w:t>
            </w:r>
            <w:r w:rsidRPr="00CA5464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19D572" w14:textId="77777777" w:rsidR="002C735C" w:rsidRPr="00CA546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A546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A5464" w14:paraId="4295008A" w14:textId="77777777" w:rsidTr="008416EB">
        <w:tc>
          <w:tcPr>
            <w:tcW w:w="7797" w:type="dxa"/>
            <w:shd w:val="clear" w:color="auto" w:fill="auto"/>
          </w:tcPr>
          <w:p w14:paraId="6D30EADE" w14:textId="77777777" w:rsidR="002C735C" w:rsidRPr="00CA546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A5464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A546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A5464">
              <w:rPr>
                <w:sz w:val="22"/>
                <w:szCs w:val="22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CA5464">
              <w:rPr>
                <w:sz w:val="22"/>
                <w:szCs w:val="22"/>
                <w:lang w:val="en-US"/>
              </w:rPr>
              <w:t>Intel</w:t>
            </w:r>
            <w:r w:rsidRPr="00CA5464">
              <w:rPr>
                <w:sz w:val="22"/>
                <w:szCs w:val="22"/>
              </w:rPr>
              <w:t xml:space="preserve"> </w:t>
            </w:r>
            <w:proofErr w:type="spellStart"/>
            <w:r w:rsidRPr="00CA546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A5464">
              <w:rPr>
                <w:sz w:val="22"/>
                <w:szCs w:val="22"/>
              </w:rPr>
              <w:t xml:space="preserve">3-2100 2.4 </w:t>
            </w:r>
            <w:proofErr w:type="spellStart"/>
            <w:r w:rsidRPr="00CA546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A5464">
              <w:rPr>
                <w:sz w:val="22"/>
                <w:szCs w:val="22"/>
              </w:rPr>
              <w:t>/500/4/</w:t>
            </w:r>
            <w:r w:rsidRPr="00CA5464">
              <w:rPr>
                <w:sz w:val="22"/>
                <w:szCs w:val="22"/>
                <w:lang w:val="en-US"/>
              </w:rPr>
              <w:t>Acer</w:t>
            </w:r>
            <w:r w:rsidRPr="00CA5464">
              <w:rPr>
                <w:sz w:val="22"/>
                <w:szCs w:val="22"/>
              </w:rPr>
              <w:t xml:space="preserve"> </w:t>
            </w:r>
            <w:r w:rsidRPr="00CA5464">
              <w:rPr>
                <w:sz w:val="22"/>
                <w:szCs w:val="22"/>
                <w:lang w:val="en-US"/>
              </w:rPr>
              <w:t>V</w:t>
            </w:r>
            <w:r w:rsidRPr="00CA5464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CA5464">
              <w:rPr>
                <w:sz w:val="22"/>
                <w:szCs w:val="22"/>
                <w:lang w:val="en-US"/>
              </w:rPr>
              <w:t>Panasonic</w:t>
            </w:r>
            <w:r w:rsidRPr="00CA5464">
              <w:rPr>
                <w:sz w:val="22"/>
                <w:szCs w:val="22"/>
              </w:rPr>
              <w:t xml:space="preserve"> </w:t>
            </w:r>
            <w:r w:rsidRPr="00CA5464">
              <w:rPr>
                <w:sz w:val="22"/>
                <w:szCs w:val="22"/>
                <w:lang w:val="en-US"/>
              </w:rPr>
              <w:t>PT</w:t>
            </w:r>
            <w:r w:rsidRPr="00CA5464">
              <w:rPr>
                <w:sz w:val="22"/>
                <w:szCs w:val="22"/>
              </w:rPr>
              <w:t>-</w:t>
            </w:r>
            <w:r w:rsidRPr="00CA5464">
              <w:rPr>
                <w:sz w:val="22"/>
                <w:szCs w:val="22"/>
                <w:lang w:val="en-US"/>
              </w:rPr>
              <w:t>VX</w:t>
            </w:r>
            <w:r w:rsidRPr="00CA5464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CA546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A5464">
              <w:rPr>
                <w:sz w:val="22"/>
                <w:szCs w:val="22"/>
              </w:rPr>
              <w:t xml:space="preserve"> </w:t>
            </w:r>
            <w:r w:rsidRPr="00CA5464">
              <w:rPr>
                <w:sz w:val="22"/>
                <w:szCs w:val="22"/>
                <w:lang w:val="en-US"/>
              </w:rPr>
              <w:t>Champion</w:t>
            </w:r>
            <w:r w:rsidRPr="00CA5464">
              <w:rPr>
                <w:sz w:val="22"/>
                <w:szCs w:val="22"/>
              </w:rPr>
              <w:t xml:space="preserve"> 244х183см </w:t>
            </w:r>
            <w:r w:rsidRPr="00CA5464">
              <w:rPr>
                <w:sz w:val="22"/>
                <w:szCs w:val="22"/>
                <w:lang w:val="en-US"/>
              </w:rPr>
              <w:t>SCM</w:t>
            </w:r>
            <w:r w:rsidRPr="00CA5464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CA5464">
              <w:rPr>
                <w:sz w:val="22"/>
                <w:szCs w:val="22"/>
                <w:lang w:val="en-US"/>
              </w:rPr>
              <w:t>MW</w:t>
            </w:r>
            <w:r w:rsidRPr="00CA5464">
              <w:rPr>
                <w:sz w:val="22"/>
                <w:szCs w:val="22"/>
              </w:rPr>
              <w:t xml:space="preserve"> </w:t>
            </w:r>
            <w:proofErr w:type="spellStart"/>
            <w:r w:rsidRPr="00CA5464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CA5464">
              <w:rPr>
                <w:sz w:val="22"/>
                <w:szCs w:val="22"/>
              </w:rPr>
              <w:t xml:space="preserve"> 200*200см - 1 шт., Мультимедийный проектор Тип 2 </w:t>
            </w:r>
            <w:r w:rsidRPr="00CA5464">
              <w:rPr>
                <w:sz w:val="22"/>
                <w:szCs w:val="22"/>
                <w:lang w:val="en-US"/>
              </w:rPr>
              <w:t>Panasonic</w:t>
            </w:r>
            <w:r w:rsidRPr="00CA5464">
              <w:rPr>
                <w:sz w:val="22"/>
                <w:szCs w:val="22"/>
              </w:rPr>
              <w:t xml:space="preserve"> </w:t>
            </w:r>
            <w:r w:rsidRPr="00CA5464">
              <w:rPr>
                <w:sz w:val="22"/>
                <w:szCs w:val="22"/>
                <w:lang w:val="en-US"/>
              </w:rPr>
              <w:t>PT</w:t>
            </w:r>
            <w:r w:rsidRPr="00CA5464">
              <w:rPr>
                <w:sz w:val="22"/>
                <w:szCs w:val="22"/>
              </w:rPr>
              <w:t>-</w:t>
            </w:r>
            <w:r w:rsidRPr="00CA5464">
              <w:rPr>
                <w:sz w:val="22"/>
                <w:szCs w:val="22"/>
                <w:lang w:val="en-US"/>
              </w:rPr>
              <w:t>VX</w:t>
            </w:r>
            <w:r w:rsidRPr="00CA5464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AF27C2" w14:textId="77777777" w:rsidR="002C735C" w:rsidRPr="00CA546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A546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A5464" w14:paraId="3671BA8B" w14:textId="77777777" w:rsidTr="008416EB">
        <w:tc>
          <w:tcPr>
            <w:tcW w:w="7797" w:type="dxa"/>
            <w:shd w:val="clear" w:color="auto" w:fill="auto"/>
          </w:tcPr>
          <w:p w14:paraId="69427769" w14:textId="77777777" w:rsidR="002C735C" w:rsidRPr="00CA546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A5464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A546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A546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CA5464">
              <w:rPr>
                <w:sz w:val="22"/>
                <w:szCs w:val="22"/>
                <w:lang w:val="en-US"/>
              </w:rPr>
              <w:t>Intel</w:t>
            </w:r>
            <w:r w:rsidRPr="00CA5464">
              <w:rPr>
                <w:sz w:val="22"/>
                <w:szCs w:val="22"/>
              </w:rPr>
              <w:t xml:space="preserve"> </w:t>
            </w:r>
            <w:r w:rsidRPr="00CA5464">
              <w:rPr>
                <w:sz w:val="22"/>
                <w:szCs w:val="22"/>
                <w:lang w:val="en-US"/>
              </w:rPr>
              <w:t>I</w:t>
            </w:r>
            <w:r w:rsidRPr="00CA5464">
              <w:rPr>
                <w:sz w:val="22"/>
                <w:szCs w:val="22"/>
              </w:rPr>
              <w:t>5-7400/16</w:t>
            </w:r>
            <w:r w:rsidRPr="00CA5464">
              <w:rPr>
                <w:sz w:val="22"/>
                <w:szCs w:val="22"/>
                <w:lang w:val="en-US"/>
              </w:rPr>
              <w:t>Gb</w:t>
            </w:r>
            <w:r w:rsidRPr="00CA5464">
              <w:rPr>
                <w:sz w:val="22"/>
                <w:szCs w:val="22"/>
              </w:rPr>
              <w:t>/1</w:t>
            </w:r>
            <w:r w:rsidRPr="00CA5464">
              <w:rPr>
                <w:sz w:val="22"/>
                <w:szCs w:val="22"/>
                <w:lang w:val="en-US"/>
              </w:rPr>
              <w:t>Tb</w:t>
            </w:r>
            <w:r w:rsidRPr="00CA5464">
              <w:rPr>
                <w:sz w:val="22"/>
                <w:szCs w:val="22"/>
              </w:rPr>
              <w:t xml:space="preserve">/ видеокарта </w:t>
            </w:r>
            <w:r w:rsidRPr="00CA5464">
              <w:rPr>
                <w:sz w:val="22"/>
                <w:szCs w:val="22"/>
                <w:lang w:val="en-US"/>
              </w:rPr>
              <w:t>NVIDIA</w:t>
            </w:r>
            <w:r w:rsidRPr="00CA5464">
              <w:rPr>
                <w:sz w:val="22"/>
                <w:szCs w:val="22"/>
              </w:rPr>
              <w:t xml:space="preserve"> </w:t>
            </w:r>
            <w:r w:rsidRPr="00CA5464">
              <w:rPr>
                <w:sz w:val="22"/>
                <w:szCs w:val="22"/>
                <w:lang w:val="en-US"/>
              </w:rPr>
              <w:t>GeForce</w:t>
            </w:r>
            <w:r w:rsidRPr="00CA5464">
              <w:rPr>
                <w:sz w:val="22"/>
                <w:szCs w:val="22"/>
              </w:rPr>
              <w:t xml:space="preserve"> </w:t>
            </w:r>
            <w:r w:rsidRPr="00CA5464">
              <w:rPr>
                <w:sz w:val="22"/>
                <w:szCs w:val="22"/>
                <w:lang w:val="en-US"/>
              </w:rPr>
              <w:t>GT</w:t>
            </w:r>
            <w:r w:rsidRPr="00CA5464">
              <w:rPr>
                <w:sz w:val="22"/>
                <w:szCs w:val="22"/>
              </w:rPr>
              <w:t xml:space="preserve"> 710/Монитор </w:t>
            </w:r>
            <w:r w:rsidRPr="00CA5464">
              <w:rPr>
                <w:sz w:val="22"/>
                <w:szCs w:val="22"/>
                <w:lang w:val="en-US"/>
              </w:rPr>
              <w:t>DELL</w:t>
            </w:r>
            <w:r w:rsidRPr="00CA5464">
              <w:rPr>
                <w:sz w:val="22"/>
                <w:szCs w:val="22"/>
              </w:rPr>
              <w:t xml:space="preserve"> </w:t>
            </w:r>
            <w:r w:rsidRPr="00CA5464">
              <w:rPr>
                <w:sz w:val="22"/>
                <w:szCs w:val="22"/>
                <w:lang w:val="en-US"/>
              </w:rPr>
              <w:t>S</w:t>
            </w:r>
            <w:r w:rsidRPr="00CA5464">
              <w:rPr>
                <w:sz w:val="22"/>
                <w:szCs w:val="22"/>
              </w:rPr>
              <w:t>2218</w:t>
            </w:r>
            <w:r w:rsidRPr="00CA5464">
              <w:rPr>
                <w:sz w:val="22"/>
                <w:szCs w:val="22"/>
                <w:lang w:val="en-US"/>
              </w:rPr>
              <w:t>H</w:t>
            </w:r>
            <w:r w:rsidRPr="00CA5464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CA546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A5464">
              <w:rPr>
                <w:sz w:val="22"/>
                <w:szCs w:val="22"/>
              </w:rPr>
              <w:t xml:space="preserve"> </w:t>
            </w:r>
            <w:r w:rsidRPr="00CA5464">
              <w:rPr>
                <w:sz w:val="22"/>
                <w:szCs w:val="22"/>
                <w:lang w:val="en-US"/>
              </w:rPr>
              <w:t>Switch</w:t>
            </w:r>
            <w:r w:rsidRPr="00CA5464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CA546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A5464">
              <w:rPr>
                <w:sz w:val="22"/>
                <w:szCs w:val="22"/>
              </w:rPr>
              <w:t xml:space="preserve"> </w:t>
            </w:r>
            <w:r w:rsidRPr="00CA5464">
              <w:rPr>
                <w:sz w:val="22"/>
                <w:szCs w:val="22"/>
                <w:lang w:val="en-US"/>
              </w:rPr>
              <w:t>x</w:t>
            </w:r>
            <w:r w:rsidRPr="00CA5464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CA5464">
              <w:rPr>
                <w:sz w:val="22"/>
                <w:szCs w:val="22"/>
              </w:rPr>
              <w:t>подпружинен.ручной</w:t>
            </w:r>
            <w:proofErr w:type="spellEnd"/>
            <w:r w:rsidRPr="00CA5464">
              <w:rPr>
                <w:sz w:val="22"/>
                <w:szCs w:val="22"/>
              </w:rPr>
              <w:t xml:space="preserve"> </w:t>
            </w:r>
            <w:r w:rsidRPr="00CA5464">
              <w:rPr>
                <w:sz w:val="22"/>
                <w:szCs w:val="22"/>
                <w:lang w:val="en-US"/>
              </w:rPr>
              <w:t>MW</w:t>
            </w:r>
            <w:r w:rsidRPr="00CA5464">
              <w:rPr>
                <w:sz w:val="22"/>
                <w:szCs w:val="22"/>
              </w:rPr>
              <w:t xml:space="preserve"> </w:t>
            </w:r>
            <w:proofErr w:type="spellStart"/>
            <w:r w:rsidRPr="00CA5464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CA5464">
              <w:rPr>
                <w:sz w:val="22"/>
                <w:szCs w:val="22"/>
              </w:rPr>
              <w:t xml:space="preserve"> 200х200см (</w:t>
            </w:r>
            <w:r w:rsidRPr="00CA5464">
              <w:rPr>
                <w:sz w:val="22"/>
                <w:szCs w:val="22"/>
                <w:lang w:val="en-US"/>
              </w:rPr>
              <w:t>S</w:t>
            </w:r>
            <w:r w:rsidRPr="00CA5464">
              <w:rPr>
                <w:sz w:val="22"/>
                <w:szCs w:val="22"/>
              </w:rPr>
              <w:t>/</w:t>
            </w:r>
            <w:r w:rsidRPr="00CA5464">
              <w:rPr>
                <w:sz w:val="22"/>
                <w:szCs w:val="22"/>
                <w:lang w:val="en-US"/>
              </w:rPr>
              <w:t>N</w:t>
            </w:r>
            <w:r w:rsidRPr="00CA5464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EBE9B6" w14:textId="77777777" w:rsidR="002C735C" w:rsidRPr="00CA546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A546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10525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1052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1052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1052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A5464" w14:paraId="1AE68B15" w14:textId="77777777" w:rsidTr="00CA5464">
        <w:tc>
          <w:tcPr>
            <w:tcW w:w="562" w:type="dxa"/>
          </w:tcPr>
          <w:p w14:paraId="3D3D2278" w14:textId="77777777" w:rsidR="00CA5464" w:rsidRPr="009E2867" w:rsidRDefault="00CA546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D601A86" w14:textId="77777777" w:rsidR="00CA5464" w:rsidRDefault="00CA546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1052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A546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546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1052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A546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A5464" w14:paraId="5A1C9382" w14:textId="77777777" w:rsidTr="00801458">
        <w:tc>
          <w:tcPr>
            <w:tcW w:w="2336" w:type="dxa"/>
          </w:tcPr>
          <w:p w14:paraId="4C518DAB" w14:textId="77777777" w:rsidR="005D65A5" w:rsidRPr="00CA546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546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A546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546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A546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546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A546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546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A5464" w14:paraId="07658034" w14:textId="77777777" w:rsidTr="00801458">
        <w:tc>
          <w:tcPr>
            <w:tcW w:w="2336" w:type="dxa"/>
          </w:tcPr>
          <w:p w14:paraId="1553D698" w14:textId="78F29BFB" w:rsidR="005D65A5" w:rsidRPr="00CA546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A546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A5464" w:rsidRDefault="007478E0" w:rsidP="00801458">
            <w:pPr>
              <w:rPr>
                <w:rFonts w:ascii="Times New Roman" w:hAnsi="Times New Roman" w:cs="Times New Roman"/>
              </w:rPr>
            </w:pPr>
            <w:r w:rsidRPr="00CA5464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CA5464" w:rsidRDefault="007478E0" w:rsidP="00801458">
            <w:pPr>
              <w:rPr>
                <w:rFonts w:ascii="Times New Roman" w:hAnsi="Times New Roman" w:cs="Times New Roman"/>
              </w:rPr>
            </w:pPr>
            <w:r w:rsidRPr="00CA546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A5464" w:rsidRDefault="007478E0" w:rsidP="00801458">
            <w:pPr>
              <w:rPr>
                <w:rFonts w:ascii="Times New Roman" w:hAnsi="Times New Roman" w:cs="Times New Roman"/>
              </w:rPr>
            </w:pPr>
            <w:r w:rsidRPr="00CA546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CA5464" w14:paraId="1555C3B3" w14:textId="77777777" w:rsidTr="00801458">
        <w:tc>
          <w:tcPr>
            <w:tcW w:w="2336" w:type="dxa"/>
          </w:tcPr>
          <w:p w14:paraId="440E2EA7" w14:textId="77777777" w:rsidR="005D65A5" w:rsidRPr="00CA546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A546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F20936F" w14:textId="77777777" w:rsidR="005D65A5" w:rsidRPr="00CA5464" w:rsidRDefault="007478E0" w:rsidP="00801458">
            <w:pPr>
              <w:rPr>
                <w:rFonts w:ascii="Times New Roman" w:hAnsi="Times New Roman" w:cs="Times New Roman"/>
              </w:rPr>
            </w:pPr>
            <w:r w:rsidRPr="00CA5464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4FC4F033" w14:textId="77777777" w:rsidR="005D65A5" w:rsidRPr="00CA5464" w:rsidRDefault="007478E0" w:rsidP="00801458">
            <w:pPr>
              <w:rPr>
                <w:rFonts w:ascii="Times New Roman" w:hAnsi="Times New Roman" w:cs="Times New Roman"/>
              </w:rPr>
            </w:pPr>
            <w:r w:rsidRPr="00CA546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13FBD80" w14:textId="77777777" w:rsidR="005D65A5" w:rsidRPr="00CA5464" w:rsidRDefault="007478E0" w:rsidP="00801458">
            <w:pPr>
              <w:rPr>
                <w:rFonts w:ascii="Times New Roman" w:hAnsi="Times New Roman" w:cs="Times New Roman"/>
              </w:rPr>
            </w:pPr>
            <w:r w:rsidRPr="00CA5464">
              <w:rPr>
                <w:rFonts w:ascii="Times New Roman" w:hAnsi="Times New Roman" w:cs="Times New Roman"/>
                <w:lang w:val="en-US"/>
              </w:rPr>
              <w:t>6-11</w:t>
            </w:r>
          </w:p>
        </w:tc>
      </w:tr>
      <w:tr w:rsidR="005D65A5" w:rsidRPr="00CA5464" w14:paraId="75ED0E9F" w14:textId="77777777" w:rsidTr="00801458">
        <w:tc>
          <w:tcPr>
            <w:tcW w:w="2336" w:type="dxa"/>
          </w:tcPr>
          <w:p w14:paraId="16416898" w14:textId="77777777" w:rsidR="005D65A5" w:rsidRPr="00CA546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A546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6565C65" w14:textId="77777777" w:rsidR="005D65A5" w:rsidRPr="00CA5464" w:rsidRDefault="007478E0" w:rsidP="00801458">
            <w:pPr>
              <w:rPr>
                <w:rFonts w:ascii="Times New Roman" w:hAnsi="Times New Roman" w:cs="Times New Roman"/>
              </w:rPr>
            </w:pPr>
            <w:r w:rsidRPr="00CA546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A236BFB" w14:textId="77777777" w:rsidR="005D65A5" w:rsidRPr="00CA5464" w:rsidRDefault="007478E0" w:rsidP="00801458">
            <w:pPr>
              <w:rPr>
                <w:rFonts w:ascii="Times New Roman" w:hAnsi="Times New Roman" w:cs="Times New Roman"/>
              </w:rPr>
            </w:pPr>
            <w:r w:rsidRPr="00CA546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BF23521" w14:textId="77777777" w:rsidR="005D65A5" w:rsidRPr="00CA5464" w:rsidRDefault="007478E0" w:rsidP="00801458">
            <w:pPr>
              <w:rPr>
                <w:rFonts w:ascii="Times New Roman" w:hAnsi="Times New Roman" w:cs="Times New Roman"/>
              </w:rPr>
            </w:pPr>
            <w:r w:rsidRPr="00CA5464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Pr="00CA54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A546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105264"/>
      <w:r w:rsidRPr="00CA546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315AB15F" w:rsidR="00C23E7F" w:rsidRPr="00CA5464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A5464" w:rsidRPr="00CA5464" w14:paraId="756F1FA2" w14:textId="77777777" w:rsidTr="00CA5464">
        <w:tc>
          <w:tcPr>
            <w:tcW w:w="562" w:type="dxa"/>
          </w:tcPr>
          <w:p w14:paraId="11FDFE9B" w14:textId="77777777" w:rsidR="00CA5464" w:rsidRPr="00CA5464" w:rsidRDefault="00CA546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81D41B8" w14:textId="77777777" w:rsidR="00CA5464" w:rsidRPr="00CA5464" w:rsidRDefault="00CA546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546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F534449" w14:textId="77777777" w:rsidR="00CA5464" w:rsidRPr="00CA5464" w:rsidRDefault="00CA546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A546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105265"/>
      <w:r w:rsidRPr="00CA546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CA546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A5464" w14:paraId="0267C479" w14:textId="77777777" w:rsidTr="00801458">
        <w:tc>
          <w:tcPr>
            <w:tcW w:w="2500" w:type="pct"/>
          </w:tcPr>
          <w:p w14:paraId="37F699C9" w14:textId="77777777" w:rsidR="00B8237E" w:rsidRPr="00CA546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546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A546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546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A5464" w14:paraId="3F240151" w14:textId="77777777" w:rsidTr="00801458">
        <w:tc>
          <w:tcPr>
            <w:tcW w:w="2500" w:type="pct"/>
          </w:tcPr>
          <w:p w14:paraId="61E91592" w14:textId="61A0874C" w:rsidR="00B8237E" w:rsidRPr="00CA546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A546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A5464" w:rsidRDefault="005C548A" w:rsidP="00801458">
            <w:pPr>
              <w:rPr>
                <w:rFonts w:ascii="Times New Roman" w:hAnsi="Times New Roman" w:cs="Times New Roman"/>
              </w:rPr>
            </w:pPr>
            <w:r w:rsidRPr="00CA5464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CA5464" w14:paraId="27BD605A" w14:textId="77777777" w:rsidTr="00801458">
        <w:tc>
          <w:tcPr>
            <w:tcW w:w="2500" w:type="pct"/>
          </w:tcPr>
          <w:p w14:paraId="2256EF96" w14:textId="77777777" w:rsidR="00B8237E" w:rsidRPr="00CA5464" w:rsidRDefault="00B8237E" w:rsidP="00801458">
            <w:pPr>
              <w:rPr>
                <w:rFonts w:ascii="Times New Roman" w:hAnsi="Times New Roman" w:cs="Times New Roman"/>
              </w:rPr>
            </w:pPr>
            <w:r w:rsidRPr="00CA546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C3210D9" w14:textId="77777777" w:rsidR="00B8237E" w:rsidRPr="00CA5464" w:rsidRDefault="005C548A" w:rsidP="00801458">
            <w:pPr>
              <w:rPr>
                <w:rFonts w:ascii="Times New Roman" w:hAnsi="Times New Roman" w:cs="Times New Roman"/>
              </w:rPr>
            </w:pPr>
            <w:r w:rsidRPr="00CA5464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CA5464" w14:paraId="584A0F2C" w14:textId="77777777" w:rsidTr="00801458">
        <w:tc>
          <w:tcPr>
            <w:tcW w:w="2500" w:type="pct"/>
          </w:tcPr>
          <w:p w14:paraId="27261891" w14:textId="77777777" w:rsidR="00B8237E" w:rsidRPr="00CA546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A546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B892B2B" w14:textId="77777777" w:rsidR="00B8237E" w:rsidRPr="00CA5464" w:rsidRDefault="005C548A" w:rsidP="00801458">
            <w:pPr>
              <w:rPr>
                <w:rFonts w:ascii="Times New Roman" w:hAnsi="Times New Roman" w:cs="Times New Roman"/>
              </w:rPr>
            </w:pPr>
            <w:r w:rsidRPr="00CA5464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Pr="00CA546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1052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784C31" w14:textId="77777777" w:rsidR="00C5624F" w:rsidRDefault="00C5624F" w:rsidP="00315CA6">
      <w:pPr>
        <w:spacing w:after="0" w:line="240" w:lineRule="auto"/>
      </w:pPr>
      <w:r>
        <w:separator/>
      </w:r>
    </w:p>
  </w:endnote>
  <w:endnote w:type="continuationSeparator" w:id="0">
    <w:p w14:paraId="3758CFD3" w14:textId="77777777" w:rsidR="00C5624F" w:rsidRDefault="00C5624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426FB5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2867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A5E962" w14:textId="77777777" w:rsidR="00C5624F" w:rsidRDefault="00C5624F" w:rsidP="00315CA6">
      <w:pPr>
        <w:spacing w:after="0" w:line="240" w:lineRule="auto"/>
      </w:pPr>
      <w:r>
        <w:separator/>
      </w:r>
    </w:p>
  </w:footnote>
  <w:footnote w:type="continuationSeparator" w:id="0">
    <w:p w14:paraId="58E020AE" w14:textId="77777777" w:rsidR="00C5624F" w:rsidRDefault="00C5624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2867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431A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5624F"/>
    <w:rsid w:val="00C624F8"/>
    <w:rsid w:val="00C624FA"/>
    <w:rsid w:val="00C661EC"/>
    <w:rsid w:val="00C72C28"/>
    <w:rsid w:val="00C82A94"/>
    <w:rsid w:val="00C9559A"/>
    <w:rsid w:val="00C96700"/>
    <w:rsid w:val="00CA0A1D"/>
    <w:rsid w:val="00CA5464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0%D0%B0%D0%B7%D0%BC%D0%B5%D1%89%D0%B5%D0%BD%D0%B8%D0%B5%20%D0%BF%D1%80%D0%BE%D0%B8%D0%B7%D0%B2%D0%BE%D0%B4%D0%B8%D1%82%D0%B5%D0%BB%D1%8C%D0%BD%D1%8B%D1%85%20%D1%81%D0%B8%D0%BB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socialno-ekonomicheskaya-geografiya-51096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9F%D1%80%D0%B8%D1%80%D0%BE%D0%B4%D0%BD%D0%BE-%D1%80%D0%B5%D1%81%D1%83%D1%80%D1%81%D0%BD%D1%8B%D0%B9%20%D0%BF%D0%BE%D1%82%D0%B5%D0%BD%D1%86%D0%B8%D0%B0%D0%BB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7B836F-8758-41CA-906E-B5D1B6041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3987</Words>
  <Characters>22730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